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90" w:rsidRDefault="000F6190" w:rsidP="000F6190">
      <w:pPr>
        <w:ind w:left="4537" w:firstLine="708"/>
      </w:pPr>
      <w:r>
        <w:t>Приложение № 6</w:t>
      </w:r>
    </w:p>
    <w:p w:rsidR="000F6190" w:rsidRDefault="000F6190" w:rsidP="000F6190">
      <w:pPr>
        <w:ind w:left="5245"/>
      </w:pPr>
      <w:r>
        <w:t>к решению Собрания депутатов</w:t>
      </w:r>
    </w:p>
    <w:p w:rsidR="000F6190" w:rsidRDefault="000F6190" w:rsidP="000F6190">
      <w:pPr>
        <w:ind w:left="5245"/>
      </w:pPr>
      <w:r>
        <w:t xml:space="preserve">Турковского муниципального района от </w:t>
      </w:r>
    </w:p>
    <w:p w:rsidR="000F6190" w:rsidRDefault="000F6190" w:rsidP="000F6190">
      <w:pPr>
        <w:ind w:left="5245"/>
      </w:pPr>
      <w:r>
        <w:t>19.12.2019 года № 37/1</w:t>
      </w:r>
    </w:p>
    <w:p w:rsidR="000F6190" w:rsidRDefault="000F6190" w:rsidP="000F6190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2020 год и плановый период 2021 и 2022 годов</w:t>
      </w:r>
    </w:p>
    <w:p w:rsidR="000F6190" w:rsidRDefault="000F6190" w:rsidP="000F6190">
      <w:pPr>
        <w:jc w:val="right"/>
        <w:rPr>
          <w:lang w:val="en-US"/>
        </w:rPr>
      </w:pPr>
      <w:r>
        <w:t>(тыс. руб.)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821"/>
        <w:gridCol w:w="820"/>
        <w:gridCol w:w="1340"/>
        <w:gridCol w:w="1026"/>
        <w:gridCol w:w="1143"/>
        <w:gridCol w:w="1066"/>
        <w:gridCol w:w="1166"/>
      </w:tblGrid>
      <w:tr w:rsidR="000F6190" w:rsidRPr="00692B37" w:rsidTr="00CA73B9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F6190" w:rsidRPr="00692B37" w:rsidTr="00CA73B9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33 245,2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21 743,4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9 456,4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8 345,7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10 959,8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7 984,9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6 874,2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10 959,8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7 984,9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6 874,2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10 572,3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7 979,9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6 869,2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6 003,2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6 003,2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81 3 00 </w:t>
            </w:r>
            <w:r>
              <w:rPr>
                <w:lang w:eastAsia="en-US"/>
              </w:rPr>
              <w:lastRenderedPageBreak/>
              <w:t>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1 471,5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1 471,5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5 858,7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4 549,6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4 549,6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4 549,6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4 547,8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3 655,5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3 655,5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891,3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891,3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</w:t>
            </w:r>
            <w:r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89 4 00 08800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89 4 00 08800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89 4 00 08800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7 760,8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7 208,9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1 121,1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повышения оплаты труда некоторых категорий работников муниципальных учреждений за счет </w:t>
            </w:r>
            <w:r>
              <w:rPr>
                <w:lang w:eastAsia="en-US"/>
              </w:rPr>
              <w:lastRenderedPageBreak/>
              <w:t>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в сфере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82 0 00 08190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82 0 00 08190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82 0 00 08190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8 877,2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6 019,6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8 591,0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5 979,6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3 148,3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3 148,3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2 810,7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2 810,7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Оплата штрафов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Оплата штрафов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89 2 00 08900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89 2 00 08900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89 2 00 08900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95 0 01 04800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95 0 01 04800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95 0 01 04800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1 433,1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1 433,1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1 103,3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1 102,3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934,3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934,3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166,0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166,0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21 956,8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7 744,2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7 696,7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"Капитальный ремонт, ремонт и содержание автомобильных дорог </w:t>
            </w:r>
            <w:r>
              <w:rPr>
                <w:lang w:eastAsia="en-US"/>
              </w:rPr>
              <w:lastRenderedPageBreak/>
              <w:t>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18 838,7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7 696,7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"Обеспечение капитального ремонта и ремонта автомобильных дорог общего пользования местного значения муниципального района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D7160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D7160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D7160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 за счет средств местного бюджета  (или за счет средств муниципального дорожного фонда)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S7160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S7160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S7160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6 696,7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71 0 03 21200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6 696,7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71 0 03 21200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6 696,7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71 0 03 21200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6 696,7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71 0 04 21200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71 0 04 21200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71 0 04 21200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51 0 01 04700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51 0 01 04700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51 0 01 04700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51 0 02 01160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51 0 02 01160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51 0 02 01160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программных продуктов"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51 0 04 11180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51 0 04 11180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51 0 04 11180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районного соревнования работников АПК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69 0 02 04500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69 0 02 04500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69 0 02 04500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69 0 03 04600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69 0 03 04600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69 0 03 04600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4 031,9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31,9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сфере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96 0 00 22240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96 0 00 22240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96 0 00 22240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185 293,8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172 579,7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199 563,9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29 658,7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22 174,0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29 658,7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22 174,0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29 658,7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22 174,0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25 952,2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18 907,0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6 661,3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6 661,3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6 661,3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16 583,1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11 642,8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16 583,1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11 642,8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16 583,1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11 642,8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Основное мероприятие "Обеспечение образовательной деятельности муниципальных дошкольных образовательных организаций ( 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образовательной деятельности муниципальных дошкольных образовательных организаций ( 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06 7671Д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06 7671Д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06 7671Д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132 727,1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135 708,4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160 561,7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132 727,1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135 708,4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160 561,7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132 727,1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135 708,4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160 561,7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118 330,2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116 915,9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125 685,5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муниципальных услуг в учреждениях общего образования в рамках выполнения муниципального </w:t>
            </w:r>
            <w:r>
              <w:rPr>
                <w:lang w:eastAsia="en-US"/>
              </w:rPr>
              <w:lastRenderedPageBreak/>
              <w:t>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22 820,3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16 469,7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22 820,3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16 469,7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20 873,0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15 007,8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1 461,9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149,9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92 361,0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107 300,1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92 361,0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107 300,1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83 397,2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99 002,0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8 298,1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1 703,0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1 703,0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1 161,8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541,2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"Организация летнего отдыха и оздоровления учащихся"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летнего отдыха и оздоровления учащихся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196,4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 и текущего ремонта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S2Г00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S2Г00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S2Г00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бесплатного горячего питания обучающихся"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lang w:eastAsia="en-US"/>
              </w:rPr>
              <w:lastRenderedPageBreak/>
              <w:t>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7701Д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7701Д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7701Д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7701Д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мероприятие" Развитие кадрового потенциала системы  общего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8 309,0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R3030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8 309,0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R3030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8 309,0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R3030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2 968,1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7 449,7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R3030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859,3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7 194,0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1 125,6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66 2 E1 </w:t>
            </w:r>
            <w:r>
              <w:rPr>
                <w:lang w:eastAsia="en-US"/>
              </w:rPr>
              <w:lastRenderedPageBreak/>
              <w:t>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1 125,6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1 125,6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U1130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6 068,4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U1130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6 068,4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U1130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6 068,4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1 349,8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в общеобразовательных организациях, расположенных в сельской  местности , условий для занятий физической 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E2 50970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1 349,8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E2 50970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1 349,8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E2 50970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1 349,8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17 769,2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E4 52100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17 769,2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E4 52100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17 769,2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E4 52100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17 769,2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9 099,0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6 019,6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6 019,6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"Обеспечение предоставления качественного </w:t>
            </w:r>
            <w:r>
              <w:rPr>
                <w:lang w:eastAsia="en-US"/>
              </w:rPr>
              <w:lastRenderedPageBreak/>
              <w:t>дополнительного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7 007,7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5 445,4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4 269,8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4 269,8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4 269,8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персонифицированного финансирования 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66 2 08 00000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66 2 08 79990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66 2 08 79990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66 2 08 79990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3 079,4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"Сохранение и развитие дополнительного образования в сфере культуры и искусства Турковского </w:t>
            </w:r>
            <w:r>
              <w:rPr>
                <w:lang w:eastAsia="en-US"/>
              </w:rPr>
              <w:lastRenderedPageBreak/>
              <w:t>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3 079,4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4 995,2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2 880,2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68 1 01 04101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1 822,1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68 1 01 04101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1 822,1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68 1 01 04101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1 822,1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"Молодежь Турковского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районных мероприятий (день молодежи, день матери, подарки для детей инвалидов, праздничный обед для воинов-инвалидов </w:t>
            </w:r>
            <w:r>
              <w:rPr>
                <w:lang w:eastAsia="en-US"/>
              </w:rPr>
              <w:lastRenderedPageBreak/>
              <w:t>интернациалистов, круглые столы, чествование молодежи и т.д.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97 0 01 04112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97 0 01 04112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97 0 01 04112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9 764,4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7 688,2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596,9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противоэпидемиологических  мероприятий  в целях профилактики  и противодействию распространения новой коронавирусной инфекции"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10 С0000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10 С0000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10 С0000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1 073,7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1 073,7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1 073,7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1 017,6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1 017,6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6 749,8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5 610,8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5 591,8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5 672,3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4 921,3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5 672,3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4 921,3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660,5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660,5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406,8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406,8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0F6190" w:rsidRPr="00692B37" w:rsidTr="00CA73B9">
        <w:trPr>
          <w:trHeight w:val="29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F6190" w:rsidRPr="00692B37" w:rsidTr="00CA73B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35 222,9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28 982,3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25 919,3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20 422,9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20 422,9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20 422,9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14 485,1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68 2 01 04102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9 723,9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68 2 01 04102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9 723,9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68 2 01 04102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9 723,9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4 719,8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4 719,8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4 719,8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массовых мероприятий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68 2 02 04400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68 2 02 04400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68 2 02 04400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5 872,8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68 2 03 04103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3 360,9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68 2 03 04103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3 360,9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68 2 03 04103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3 360,9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68 2 07 00000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07 L5192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07 L5192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07 L5192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68 2 08 00000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08 L5193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08 L5193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08 L5193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</w:t>
            </w:r>
            <w:r>
              <w:rPr>
                <w:lang w:eastAsia="en-US"/>
              </w:rPr>
              <w:lastRenderedPageBreak/>
              <w:t>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6 192,3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5 496,4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3 981,1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3 981,1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3 783,9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3 783,9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192,2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192,2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3 754,3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3 800,9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трудовой пенсии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2 519,7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913,9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863,9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863,9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848,6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Помощь гражданам, оказавшимся в тяжелой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54 0 03 04118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54 0 03 04118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54 0 03 04118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1 377,8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1 377,8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1 377,8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1 377,8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1 377,8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"Молодежь Турковского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Выплата стипендий студентам медицинских ВУЗов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97 0 02 04113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97 0 02 04113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97 0 02 04113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66 1 03 77900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66 1 03 77900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66 1 03 77900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5 119,6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5 119,6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5 119,6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3 537,0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55 0 01 04104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3 537,0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55 0 01 04104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3 537,0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55 0 01 04104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3 537,0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4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58 0 01 78600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58 0 01 78600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58 0 01 78600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lang w:eastAsia="en-US"/>
              </w:rPr>
              <w:lastRenderedPageBreak/>
              <w:t>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489,5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долговых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85 0 00 09710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85 0 00 09710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85 0 00 09710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</w:tr>
      <w:tr w:rsidR="000F6190" w:rsidRPr="00692B37" w:rsidTr="00CA73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834,0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834,0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834,0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межбюджетных трансфертов  бюджетам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834,0</w:t>
            </w:r>
          </w:p>
        </w:tc>
      </w:tr>
      <w:tr w:rsidR="000F6190" w:rsidRPr="00692B37" w:rsidTr="00CA73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60 1 00 11100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265,3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60 1 00 11100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265,3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60 1 00 11100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265,3</w:t>
            </w:r>
          </w:p>
        </w:tc>
      </w:tr>
      <w:tr w:rsidR="000F6190" w:rsidRPr="00692B37" w:rsidTr="00CA73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60 1 00 76100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568,7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60 1 00 76100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568,7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60 1 00 76100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568,7</w:t>
            </w:r>
          </w:p>
        </w:tc>
      </w:tr>
      <w:tr w:rsidR="000F6190" w:rsidRPr="00692B37" w:rsidTr="00CA73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291 983,50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246041,60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190" w:rsidRDefault="000F6190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266679,80»</w:t>
            </w:r>
          </w:p>
        </w:tc>
      </w:tr>
    </w:tbl>
    <w:p w:rsidR="000F6190" w:rsidRDefault="000F6190" w:rsidP="000F6190">
      <w:pPr>
        <w:ind w:left="5245"/>
      </w:pPr>
    </w:p>
    <w:p w:rsidR="00681369" w:rsidRPr="000F6190" w:rsidRDefault="00681369" w:rsidP="000F6190">
      <w:bookmarkStart w:id="0" w:name="_GoBack"/>
      <w:bookmarkEnd w:id="0"/>
    </w:p>
    <w:sectPr w:rsidR="00681369" w:rsidRPr="000F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2B"/>
    <w:rsid w:val="0002222B"/>
    <w:rsid w:val="000F6190"/>
    <w:rsid w:val="0058638C"/>
    <w:rsid w:val="00681369"/>
    <w:rsid w:val="00762BAE"/>
    <w:rsid w:val="00B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5FBA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B05FBA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B05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5FB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B05FB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05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B05FBA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B05FBA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B05FB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B05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5F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05F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05F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5FBA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B05FBA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B05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5FB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B05FB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05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B05FBA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B05FBA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B05FB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B05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5F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05F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05F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12667</Words>
  <Characters>72205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2021-01-15T10:28:00Z</dcterms:created>
  <dcterms:modified xsi:type="dcterms:W3CDTF">2021-01-15T10:28:00Z</dcterms:modified>
</cp:coreProperties>
</file>